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a3"/>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a3"/>
        <w:spacing w:line="240" w:lineRule="auto"/>
        <w:contextualSpacing/>
        <w:jc w:val="center"/>
        <w:rPr>
          <w:rFonts w:ascii="GHEA Grapalat" w:hAnsi="GHEA Grapalat"/>
          <w:i w:val="0"/>
        </w:rPr>
      </w:pPr>
      <w:r w:rsidRPr="004D3476">
        <w:rPr>
          <w:rFonts w:ascii="GHEA Grapalat" w:hAnsi="GHEA Grapalat"/>
          <w:i w:val="0"/>
        </w:rPr>
        <w:t>ON PREQUALIFICATION PROCEDURE</w:t>
      </w:r>
      <w:r w:rsidR="00B820C8">
        <w:rPr>
          <w:rFonts w:ascii="GHEA Grapalat" w:hAnsi="GHEA Grapalat"/>
          <w:i w:val="0"/>
        </w:rPr>
        <w:t xml:space="preserve">  (CHANGED)</w:t>
      </w:r>
    </w:p>
    <w:p w:rsidR="001C2BA6" w:rsidRPr="00DE048D" w:rsidRDefault="001C2BA6" w:rsidP="00872879">
      <w:pPr>
        <w:pStyle w:val="a3"/>
        <w:spacing w:line="240" w:lineRule="auto"/>
        <w:contextualSpacing/>
        <w:jc w:val="center"/>
        <w:rPr>
          <w:rFonts w:ascii="GHEA Grapalat" w:hAnsi="GHEA Grapalat"/>
          <w:i w:val="0"/>
        </w:rPr>
      </w:pPr>
    </w:p>
    <w:p w:rsidR="0009597A" w:rsidRPr="00DE048D" w:rsidRDefault="0009597A" w:rsidP="00872879">
      <w:pPr>
        <w:pStyle w:val="a3"/>
        <w:spacing w:line="240" w:lineRule="auto"/>
        <w:ind w:left="567" w:right="565" w:firstLine="0"/>
        <w:contextualSpacing/>
        <w:jc w:val="center"/>
        <w:rPr>
          <w:rFonts w:ascii="GHEA Grapalat" w:hAnsi="GHEA Grapalat"/>
          <w:i w:val="0"/>
        </w:rPr>
      </w:pPr>
    </w:p>
    <w:p w:rsidR="0009597A" w:rsidRPr="004D3476" w:rsidRDefault="0009597A" w:rsidP="00872879">
      <w:pPr>
        <w:pStyle w:val="a3"/>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D57F95">
        <w:rPr>
          <w:rFonts w:ascii="GHEA Grapalat" w:hAnsi="GHEA Grapalat"/>
          <w:i w:val="0"/>
        </w:rPr>
        <w:t>HH PN NTAD-</w:t>
      </w:r>
      <w:r w:rsidR="00EB3F50">
        <w:rPr>
          <w:rFonts w:ascii="GHEA Grapalat" w:hAnsi="GHEA Grapalat"/>
          <w:i w:val="0"/>
        </w:rPr>
        <w:t>PPM</w:t>
      </w:r>
      <w:r w:rsidR="00E85A75">
        <w:rPr>
          <w:rFonts w:ascii="GHEA Grapalat" w:hAnsi="GHEA Grapalat"/>
          <w:i w:val="0"/>
        </w:rPr>
        <w:t>APDZB</w:t>
      </w:r>
      <w:r w:rsidR="00D608E8" w:rsidRPr="004D3476">
        <w:rPr>
          <w:rFonts w:ascii="GHEA Grapalat" w:hAnsi="GHEA Grapalat"/>
          <w:i w:val="0"/>
        </w:rPr>
        <w:t>-</w:t>
      </w:r>
      <w:r w:rsidR="00D05B48">
        <w:rPr>
          <w:rFonts w:ascii="GHEA Grapalat" w:hAnsi="GHEA Grapalat"/>
          <w:i w:val="0"/>
        </w:rPr>
        <w:t>17/42</w:t>
      </w:r>
    </w:p>
    <w:p w:rsidR="0009597A" w:rsidRPr="004D3476" w:rsidRDefault="0009597A" w:rsidP="00872879">
      <w:pPr>
        <w:pStyle w:val="a3"/>
        <w:spacing w:line="240" w:lineRule="auto"/>
        <w:ind w:left="567" w:right="565" w:firstLine="0"/>
        <w:contextualSpacing/>
        <w:jc w:val="left"/>
        <w:rPr>
          <w:rFonts w:ascii="GHEA Grapalat" w:hAnsi="GHEA Grapalat"/>
          <w:b/>
          <w:i w:val="0"/>
        </w:rPr>
      </w:pPr>
    </w:p>
    <w:p w:rsidR="0009597A" w:rsidRPr="004D3476" w:rsidRDefault="0009597A" w:rsidP="00872879">
      <w:pPr>
        <w:pStyle w:val="a3"/>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6257F">
      <w:pPr>
        <w:ind w:firstLine="567"/>
        <w:contextualSpacing/>
        <w:jc w:val="both"/>
        <w:rPr>
          <w:rFonts w:ascii="GHEA Grapalat" w:hAnsi="GHEA Grapalat"/>
          <w:sz w:val="20"/>
          <w:szCs w:val="20"/>
        </w:rPr>
      </w:pPr>
      <w:r w:rsidRPr="004D3476">
        <w:rPr>
          <w:rFonts w:ascii="GHEA Grapalat" w:hAnsi="GHEA Grapalat"/>
          <w:sz w:val="20"/>
          <w:szCs w:val="20"/>
        </w:rPr>
        <w:t>The contracting authority Ministry of Defence of the RA, located at the following address: Bagrevand 5, Yerevan,</w:t>
      </w:r>
      <w:r w:rsidR="0009597A" w:rsidRPr="004D3476">
        <w:rPr>
          <w:rFonts w:ascii="GHEA Grapalat" w:hAnsi="GHEA Grapalat"/>
          <w:sz w:val="20"/>
          <w:szCs w:val="20"/>
        </w:rPr>
        <w:t xml:space="preserve">with the view of determining the potential bidders of the closed </w:t>
      </w:r>
      <w:r w:rsidR="00FF090C">
        <w:rPr>
          <w:rFonts w:ascii="GHEA Grapalat" w:hAnsi="GHEA Grapalat"/>
          <w:sz w:val="20"/>
          <w:szCs w:val="20"/>
        </w:rPr>
        <w:t>pereodic</w:t>
      </w:r>
      <w:r w:rsidR="0009597A" w:rsidRPr="004D3476">
        <w:rPr>
          <w:rFonts w:ascii="GHEA Grapalat" w:hAnsi="GHEA Grapalat"/>
          <w:sz w:val="20"/>
          <w:szCs w:val="20"/>
        </w:rPr>
        <w:t xml:space="preserve">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4B62E2">
        <w:rPr>
          <w:rFonts w:ascii="GHEA Grapalat" w:hAnsi="GHEA Grapalat"/>
          <w:b/>
          <w:color w:val="FF0000"/>
          <w:sz w:val="20"/>
          <w:szCs w:val="20"/>
        </w:rPr>
        <w:t>food products</w:t>
      </w:r>
      <w:r w:rsidR="00F6257F"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a3"/>
        <w:spacing w:after="160" w:line="240" w:lineRule="auto"/>
        <w:ind w:firstLine="708"/>
        <w:contextualSpacing/>
        <w:jc w:val="center"/>
        <w:rPr>
          <w:rFonts w:ascii="GHEA Grapalat" w:hAnsi="GHEA Grapalat"/>
          <w:b/>
          <w:i w:val="0"/>
        </w:rPr>
      </w:pPr>
    </w:p>
    <w:p w:rsidR="0009597A" w:rsidRPr="004D3476" w:rsidRDefault="0009597A"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w:t>
      </w:r>
      <w:r w:rsidR="004B62E2">
        <w:rPr>
          <w:rFonts w:ascii="GHEA Grapalat" w:hAnsi="GHEA Grapalat"/>
          <w:b/>
          <w:color w:val="FF0000"/>
          <w:sz w:val="20"/>
          <w:szCs w:val="20"/>
        </w:rPr>
        <w:t>food products</w:t>
      </w:r>
      <w:r w:rsidR="00EB3F50"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a3"/>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a3"/>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a3"/>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 xml:space="preserve">While conducting the closed </w:t>
      </w:r>
      <w:r w:rsidR="00FF090C">
        <w:rPr>
          <w:rFonts w:ascii="GHEA Grapalat" w:hAnsi="GHEA Grapalat"/>
          <w:i w:val="0"/>
        </w:rPr>
        <w:t>pereodic</w:t>
      </w:r>
      <w:r w:rsidRPr="004D3476">
        <w:rPr>
          <w:rFonts w:ascii="GHEA Grapalat" w:hAnsi="GHEA Grapalat"/>
          <w:i w:val="0"/>
        </w:rPr>
        <w:t xml:space="preserve">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a3"/>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 of Defense, Republic of Armenia, Bagrevand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00EF00A2">
        <w:rPr>
          <w:rFonts w:ascii="GHEA Grapalat" w:hAnsi="GHEA Grapalat"/>
          <w:color w:val="FF0000"/>
          <w:sz w:val="20"/>
          <w:szCs w:val="20"/>
        </w:rPr>
        <w:t>HH PN NTAD-PPMAPDZB-17/42</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c.</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r w:rsidRPr="004D3476">
        <w:rPr>
          <w:rFonts w:ascii="GHEA Grapalat" w:hAnsi="GHEA Grapalat"/>
          <w:sz w:val="20"/>
          <w:szCs w:val="20"/>
        </w:rPr>
        <w:t>d.</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lastRenderedPageBreak/>
        <w:t>Yerevan, located on Bagrevand 5, Ministry of Defense of the RA  N 207</w:t>
      </w:r>
      <w:r w:rsidR="00EF00A2">
        <w:rPr>
          <w:rFonts w:ascii="GHEA Grapalat" w:hAnsi="GHEA Grapalat"/>
          <w:i/>
          <w:color w:val="FF0000"/>
          <w:sz w:val="20"/>
          <w:szCs w:val="20"/>
        </w:rPr>
        <w:t>7</w:t>
      </w:r>
      <w:r w:rsidRPr="004D3476">
        <w:rPr>
          <w:rFonts w:ascii="GHEA Grapalat" w:hAnsi="GHEA Grapalat"/>
          <w:i/>
          <w:color w:val="FF0000"/>
          <w:sz w:val="20"/>
          <w:szCs w:val="20"/>
        </w:rPr>
        <w:t xml:space="preserve"> room,  to secretary </w:t>
      </w:r>
      <w:r w:rsidR="00F05A9A">
        <w:rPr>
          <w:rFonts w:ascii="GHEA Grapalat" w:hAnsi="GHEA Grapalat"/>
          <w:i/>
          <w:color w:val="FF0000"/>
          <w:sz w:val="20"/>
          <w:szCs w:val="20"/>
        </w:rPr>
        <w:t>A</w:t>
      </w:r>
      <w:r w:rsidRPr="004D3476">
        <w:rPr>
          <w:rFonts w:ascii="GHEA Grapalat" w:hAnsi="GHEA Grapalat"/>
          <w:i/>
          <w:color w:val="FF0000"/>
          <w:sz w:val="20"/>
          <w:szCs w:val="20"/>
        </w:rPr>
        <w:t xml:space="preserve">. </w:t>
      </w:r>
      <w:r w:rsidR="00EF00A2">
        <w:rPr>
          <w:rFonts w:ascii="GHEA Grapalat" w:hAnsi="GHEA Grapalat"/>
          <w:i/>
          <w:color w:val="FF0000"/>
          <w:sz w:val="20"/>
          <w:szCs w:val="20"/>
        </w:rPr>
        <w:t>Grigo</w:t>
      </w:r>
      <w:r w:rsidR="00F05A9A">
        <w:rPr>
          <w:rFonts w:ascii="GHEA Grapalat" w:hAnsi="GHEA Grapalat"/>
          <w:i/>
          <w:color w:val="FF0000"/>
          <w:sz w:val="20"/>
          <w:szCs w:val="20"/>
        </w:rPr>
        <w:t>r</w:t>
      </w:r>
      <w:r w:rsidRPr="004D3476">
        <w:rPr>
          <w:rFonts w:ascii="GHEA Grapalat" w:hAnsi="GHEA Grapalat"/>
          <w:i/>
          <w:color w:val="FF0000"/>
          <w:sz w:val="20"/>
          <w:szCs w:val="20"/>
        </w:rPr>
        <w:t>yan.</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23"/>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23"/>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23"/>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a3"/>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a3"/>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A1345E" w:rsidRDefault="00B912C9" w:rsidP="00B912C9">
      <w:pPr>
        <w:jc w:val="center"/>
        <w:rPr>
          <w:rFonts w:ascii="GHEA Grapalat" w:hAnsi="GHEA Grapalat"/>
          <w:b/>
          <w:sz w:val="20"/>
          <w:szCs w:val="20"/>
        </w:rPr>
      </w:pPr>
      <w:r w:rsidRPr="00A1345E">
        <w:rPr>
          <w:rFonts w:ascii="GHEA Grapalat" w:hAnsi="GHEA Grapalat"/>
          <w:b/>
          <w:sz w:val="20"/>
          <w:szCs w:val="20"/>
        </w:rPr>
        <w:t>V. OPENING, EVALUATION OF THE PREQUALIFICATION BIDS AND SUMMARISATION OF THE RESULTS</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sidR="00C82A5B" w:rsidRPr="00A1345E">
        <w:rPr>
          <w:rFonts w:ascii="GHEA Grapalat" w:hAnsi="GHEA Grapalat"/>
          <w:color w:val="FF0000"/>
          <w:sz w:val="20"/>
          <w:szCs w:val="20"/>
        </w:rPr>
        <w:t>procurement</w:t>
      </w:r>
      <w:r w:rsidR="00C82A5B" w:rsidRPr="00A1345E">
        <w:rPr>
          <w:rFonts w:ascii="GHEA Grapalat" w:hAnsi="GHEA Grapalat"/>
          <w:sz w:val="20"/>
          <w:szCs w:val="20"/>
        </w:rPr>
        <w:t xml:space="preserve"> </w:t>
      </w:r>
      <w:r w:rsidRPr="00A1345E">
        <w:rPr>
          <w:rFonts w:ascii="GHEA Grapalat" w:hAnsi="GHEA Grapalat"/>
          <w:sz w:val="20"/>
          <w:szCs w:val="20"/>
        </w:rPr>
        <w:t>Department of the RA Ministry of Defense.</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A1345E" w:rsidRPr="00A1345E" w:rsidRDefault="00A1345E" w:rsidP="00A1345E">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A1345E" w:rsidRPr="00A1345E" w:rsidRDefault="00A1345E" w:rsidP="00A1345E">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t>mandatorily and thoroughly describe the detected inconsistencies;</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t xml:space="preserve">be sent from the electronic mail of the secretary, specified in this notice, to the electronic mail of the bidder,specified in the bidder's application.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rejected.The bidder submites the documents in closed convert in </w:t>
      </w:r>
      <w:r w:rsidRPr="00A1345E">
        <w:rPr>
          <w:rFonts w:ascii="GHEA Grapalat" w:hAnsi="GHEA Grapalat"/>
          <w:color w:val="FF0000"/>
          <w:sz w:val="20"/>
          <w:szCs w:val="20"/>
        </w:rPr>
        <w:t>Ministry of Defense, Republic of Armenia, Bagrevand 5, Yerevan, RA r. 207</w:t>
      </w:r>
      <w:r w:rsidR="001D4034">
        <w:rPr>
          <w:rFonts w:ascii="GHEA Grapalat" w:hAnsi="GHEA Grapalat"/>
          <w:color w:val="FF0000"/>
          <w:sz w:val="20"/>
          <w:szCs w:val="20"/>
        </w:rPr>
        <w:t>7</w:t>
      </w:r>
      <w:r w:rsidRPr="00A1345E">
        <w:rPr>
          <w:rFonts w:ascii="GHEA Grapalat" w:hAnsi="GHEA Grapalat"/>
          <w:color w:val="FF0000"/>
          <w:sz w:val="20"/>
          <w:szCs w:val="20"/>
        </w:rPr>
        <w:t>.</w:t>
      </w:r>
    </w:p>
    <w:p w:rsidR="00A1345E" w:rsidRPr="00A1345E" w:rsidRDefault="00A1345E" w:rsidP="00A1345E">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herself from the procedure concerned immediately after the prequalification bid opening session.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A1345E" w:rsidRPr="00A1345E" w:rsidRDefault="00A1345E" w:rsidP="00A1345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A1345E" w:rsidRPr="00A1345E" w:rsidRDefault="00A1345E" w:rsidP="00A1345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A1345E"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lastRenderedPageBreak/>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B912C9" w:rsidRPr="00A1345E" w:rsidRDefault="00A1345E" w:rsidP="00A1345E">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r w:rsidR="00B912C9" w:rsidRPr="00A1345E">
        <w:rPr>
          <w:rFonts w:ascii="GHEA Grapalat" w:hAnsi="GHEA Grapalat"/>
          <w:sz w:val="20"/>
          <w:szCs w:val="20"/>
        </w:rPr>
        <w:t xml:space="preserve"> </w:t>
      </w:r>
    </w:p>
    <w:p w:rsidR="0009597A" w:rsidRPr="0037225B" w:rsidRDefault="00B912C9" w:rsidP="00D57F95">
      <w:pPr>
        <w:pStyle w:val="norm"/>
        <w:spacing w:after="160" w:line="240" w:lineRule="auto"/>
        <w:ind w:firstLine="284"/>
        <w:contextualSpacing/>
        <w:jc w:val="righ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Department of Formulation of Procurement documents of the Ministry of Defense of the RA located on Bagrevand 5, Yerevan, </w:t>
      </w:r>
      <w:r w:rsidRPr="00A1345E">
        <w:rPr>
          <w:rFonts w:ascii="GHEA Grapalat" w:hAnsi="GHEA Grapalat"/>
          <w:color w:val="FF0000"/>
          <w:sz w:val="20"/>
        </w:rPr>
        <w:t>N 207</w:t>
      </w:r>
      <w:r w:rsidR="00043ACE">
        <w:rPr>
          <w:rFonts w:ascii="GHEA Grapalat" w:hAnsi="GHEA Grapalat"/>
          <w:color w:val="FF0000"/>
          <w:sz w:val="20"/>
        </w:rPr>
        <w:t>7</w:t>
      </w:r>
      <w:r w:rsidRPr="00A1345E">
        <w:rPr>
          <w:rFonts w:ascii="GHEA Grapalat" w:hAnsi="GHEA Grapalat"/>
          <w:color w:val="FF0000"/>
          <w:sz w:val="20"/>
        </w:rPr>
        <w:t xml:space="preserve"> room, to secretary </w:t>
      </w:r>
      <w:r w:rsidR="00F05A9A" w:rsidRPr="00A1345E">
        <w:rPr>
          <w:rFonts w:ascii="GHEA Grapalat" w:hAnsi="GHEA Grapalat"/>
          <w:color w:val="FF0000"/>
          <w:sz w:val="20"/>
        </w:rPr>
        <w:t>A</w:t>
      </w:r>
      <w:r w:rsidR="00395894" w:rsidRPr="00A1345E">
        <w:rPr>
          <w:rFonts w:ascii="GHEA Grapalat" w:hAnsi="GHEA Grapalat"/>
          <w:color w:val="FF0000"/>
          <w:sz w:val="20"/>
        </w:rPr>
        <w:t xml:space="preserve">. </w:t>
      </w:r>
      <w:r w:rsidR="00043ACE">
        <w:rPr>
          <w:rFonts w:ascii="GHEA Grapalat" w:hAnsi="GHEA Grapalat"/>
          <w:color w:val="FF0000"/>
          <w:sz w:val="20"/>
        </w:rPr>
        <w:t>Grigo</w:t>
      </w:r>
      <w:r w:rsidR="00F05A9A" w:rsidRPr="00A1345E">
        <w:rPr>
          <w:rFonts w:ascii="GHEA Grapalat" w:hAnsi="GHEA Grapalat"/>
          <w:color w:val="FF0000"/>
          <w:sz w:val="20"/>
        </w:rPr>
        <w:t>r</w:t>
      </w:r>
      <w:r w:rsidR="00395894" w:rsidRPr="00A1345E">
        <w:rPr>
          <w:rFonts w:ascii="GHEA Grapalat" w:hAnsi="GHEA Grapalat"/>
          <w:color w:val="FF0000"/>
          <w:sz w:val="20"/>
        </w:rPr>
        <w:t>y</w:t>
      </w:r>
      <w:r w:rsidR="005D1E8A">
        <w:rPr>
          <w:rFonts w:ascii="GHEA Grapalat" w:hAnsi="GHEA Grapalat"/>
          <w:color w:val="FF0000"/>
          <w:sz w:val="20"/>
        </w:rPr>
        <w:t>a</w:t>
      </w:r>
      <w:r w:rsidR="00395894" w:rsidRPr="00A1345E">
        <w:rPr>
          <w:rFonts w:ascii="GHEA Grapalat" w:hAnsi="GHEA Grapalat"/>
          <w:color w:val="FF0000"/>
          <w:sz w:val="20"/>
        </w:rPr>
        <w:t>n</w:t>
      </w:r>
      <w:r w:rsidRPr="00A1345E">
        <w:rPr>
          <w:rFonts w:ascii="GHEA Grapalat" w:hAnsi="GHEA Grapalat"/>
          <w:color w:val="FF0000"/>
          <w:sz w:val="20"/>
        </w:rPr>
        <w:t xml:space="preserve">, tel. /010/ </w:t>
      </w:r>
      <w:r w:rsidR="00F05A9A" w:rsidRPr="00A1345E">
        <w:rPr>
          <w:rFonts w:ascii="GHEA Grapalat" w:hAnsi="GHEA Grapalat"/>
          <w:color w:val="FF0000"/>
          <w:sz w:val="20"/>
        </w:rPr>
        <w:t>29</w:t>
      </w:r>
      <w:r w:rsidR="00395894" w:rsidRPr="00A1345E">
        <w:rPr>
          <w:rFonts w:ascii="GHEA Grapalat" w:hAnsi="GHEA Grapalat"/>
          <w:color w:val="FF0000"/>
          <w:sz w:val="20"/>
        </w:rPr>
        <w:t>-</w:t>
      </w:r>
      <w:r w:rsidR="00043ACE">
        <w:rPr>
          <w:rFonts w:ascii="GHEA Grapalat" w:hAnsi="GHEA Grapalat"/>
          <w:color w:val="FF0000"/>
          <w:sz w:val="20"/>
        </w:rPr>
        <w:t>44-18</w:t>
      </w:r>
      <w:r w:rsidRPr="00A1345E">
        <w:rPr>
          <w:rFonts w:ascii="GHEA Grapalat" w:hAnsi="GHEA Grapalat"/>
          <w:color w:val="FF0000"/>
          <w:sz w:val="20"/>
        </w:rPr>
        <w:t xml:space="preserve">, E-mail </w:t>
      </w:r>
      <w:hyperlink r:id="rId8" w:history="1">
        <w:r w:rsidR="00B07976" w:rsidRPr="0073729F">
          <w:rPr>
            <w:rStyle w:val="a9"/>
            <w:rFonts w:ascii="GHEA Grapalat" w:hAnsi="GHEA Grapalat"/>
            <w:sz w:val="20"/>
          </w:rPr>
          <w:t>a.grigoryan@mil.am</w:t>
        </w:r>
      </w:hyperlink>
      <w:r w:rsidRPr="004D3476">
        <w:rPr>
          <w:rFonts w:ascii="GHEA Grapalat" w:hAnsi="GHEA Grapalat"/>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B2681">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B2681">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FF090C">
        <w:rPr>
          <w:rFonts w:ascii="GHEA Grapalat" w:hAnsi="GHEA Grapalat"/>
          <w:sz w:val="24"/>
        </w:rPr>
        <w:t>pereodic</w:t>
      </w:r>
      <w:r w:rsidRPr="0037225B">
        <w:rPr>
          <w:rFonts w:ascii="GHEA Grapalat" w:hAnsi="GHEA Grapalat"/>
          <w:sz w:val="24"/>
        </w:rPr>
        <w:t xml:space="preserve"> tender under the code </w:t>
      </w:r>
      <w:r w:rsidR="001B2681">
        <w:rPr>
          <w:rFonts w:ascii="GHEA Grapalat" w:hAnsi="GHEA Grapalat"/>
          <w:i/>
          <w:sz w:val="24"/>
        </w:rPr>
        <w:t xml:space="preserv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D57F95">
        <w:rPr>
          <w:rFonts w:ascii="GHEA Grapalat" w:hAnsi="GHEA Grapalat"/>
        </w:rPr>
        <w:t>1</w:t>
      </w:r>
      <w:r w:rsidR="00B07976">
        <w:rPr>
          <w:rFonts w:ascii="GHEA Grapalat" w:hAnsi="GHEA Grapalat"/>
        </w:rPr>
        <w:t>7/42</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w:t>
      </w:r>
      <w:r w:rsidR="00FF090C">
        <w:rPr>
          <w:rFonts w:ascii="GHEA Grapalat" w:hAnsi="GHEA Grapalat"/>
        </w:rPr>
        <w:t>pereodic</w:t>
      </w:r>
      <w:r w:rsidRPr="0037225B">
        <w:rPr>
          <w:rFonts w:ascii="GHEA Grapalat" w:hAnsi="GHEA Grapalat"/>
        </w:rPr>
        <w:t xml:space="preserve"> tender under </w:t>
      </w:r>
      <w:r w:rsidR="005A55DA">
        <w:rPr>
          <w:rFonts w:ascii="GHEA Grapalat" w:hAnsi="GHEA Grapalat"/>
        </w:rPr>
        <w:br/>
      </w:r>
      <w:r w:rsidRPr="0037225B">
        <w:rPr>
          <w:rFonts w:ascii="GHEA Grapalat" w:hAnsi="GHEA Grapalat"/>
        </w:rPr>
        <w:t xml:space="preserve">the code </w:t>
      </w:r>
      <w:r w:rsidR="00E672F0" w:rsidRPr="005A55DA">
        <w:rPr>
          <w:rFonts w:ascii="GHEA Grapalat" w:hAnsi="GHEA Grapalat"/>
          <w:lang w:val="hy-AM"/>
        </w:rPr>
        <w:t>_</w:t>
      </w:r>
      <w:r w:rsidRPr="0037225B">
        <w:rPr>
          <w:rFonts w:ascii="GHEA Grapalat" w:hAnsi="GHEA Grapalat"/>
        </w:rPr>
        <w:t>___</w:t>
      </w:r>
      <w:r w:rsidR="004D3476" w:rsidRPr="004D3476">
        <w:rPr>
          <w:rFonts w:ascii="GHEA Grapalat" w:hAnsi="GHEA Grapalat"/>
          <w:sz w:val="20"/>
          <w:szCs w:val="20"/>
        </w:rPr>
        <w:t xml:space="preserv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B07976">
        <w:rPr>
          <w:rFonts w:ascii="GHEA Grapalat" w:hAnsi="GHEA Grapalat"/>
        </w:rPr>
        <w:t>17/42</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31"/>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w:t>
      </w:r>
      <w:r w:rsidR="00FF090C">
        <w:rPr>
          <w:rFonts w:ascii="GHEA Grapalat" w:hAnsi="GHEA Grapalat"/>
          <w:sz w:val="24"/>
        </w:rPr>
        <w:t>pereodic</w:t>
      </w:r>
      <w:r w:rsidRPr="0037225B">
        <w:rPr>
          <w:rFonts w:ascii="GHEA Grapalat" w:hAnsi="GHEA Grapalat"/>
          <w:sz w:val="24"/>
        </w:rPr>
        <w:t xml:space="preserve"> tender under the code </w:t>
      </w:r>
      <w:r w:rsidR="00D57F95">
        <w:rPr>
          <w:rFonts w:ascii="GHEA Grapalat" w:hAnsi="GHEA Grapalat"/>
          <w:i/>
        </w:rPr>
        <w:t>HH PN NTAD-</w:t>
      </w:r>
      <w:r w:rsidR="00D57F95">
        <w:rPr>
          <w:rFonts w:ascii="GHEA Grapalat" w:hAnsi="GHEA Grapalat"/>
        </w:rPr>
        <w:t>PPMAPDZB</w:t>
      </w:r>
      <w:r w:rsidR="00D57F95" w:rsidRPr="004D3476">
        <w:rPr>
          <w:rFonts w:ascii="GHEA Grapalat" w:hAnsi="GHEA Grapalat"/>
        </w:rPr>
        <w:t>-</w:t>
      </w:r>
      <w:r w:rsidR="00D57F95">
        <w:rPr>
          <w:rFonts w:ascii="GHEA Grapalat" w:hAnsi="GHEA Grapalat"/>
        </w:rPr>
        <w:t>1</w:t>
      </w:r>
      <w:r w:rsidR="00A445AC">
        <w:rPr>
          <w:rFonts w:ascii="GHEA Grapalat" w:hAnsi="GHEA Grapalat"/>
        </w:rPr>
        <w:t>7/42</w:t>
      </w:r>
    </w:p>
    <w:p w:rsidR="00934167" w:rsidRDefault="00934167" w:rsidP="00872879">
      <w:pPr>
        <w:pStyle w:val="31"/>
        <w:spacing w:after="160" w:line="240" w:lineRule="auto"/>
        <w:contextualSpacing/>
        <w:jc w:val="right"/>
        <w:rPr>
          <w:rFonts w:ascii="GHEA Grapalat" w:hAnsi="GHEA Grapalat" w:cs="Arial"/>
          <w:sz w:val="24"/>
          <w:szCs w:val="18"/>
          <w:lang w:val="en-US"/>
        </w:rPr>
      </w:pPr>
    </w:p>
    <w:p w:rsidR="00360101" w:rsidRPr="0037225B" w:rsidRDefault="00360101" w:rsidP="00872879">
      <w:pPr>
        <w:pStyle w:val="31"/>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1B2681">
        <w:rPr>
          <w:rFonts w:ascii="GHEA Grapalat" w:hAnsi="GHEA Grapalat"/>
        </w:rPr>
        <w:t>goods:</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31"/>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83F" w:rsidRDefault="00BC183F">
      <w:r>
        <w:separator/>
      </w:r>
    </w:p>
  </w:endnote>
  <w:endnote w:type="continuationSeparator" w:id="1">
    <w:p w:rsidR="00BC183F" w:rsidRDefault="00BC183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BE278C">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445AC">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83F" w:rsidRDefault="00BC183F">
      <w:r>
        <w:separator/>
      </w:r>
    </w:p>
  </w:footnote>
  <w:footnote w:type="continuationSeparator" w:id="1">
    <w:p w:rsidR="00BC183F" w:rsidRDefault="00BC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43ACE"/>
    <w:rsid w:val="00076792"/>
    <w:rsid w:val="0009597A"/>
    <w:rsid w:val="000B4FE5"/>
    <w:rsid w:val="000D199B"/>
    <w:rsid w:val="000F5D51"/>
    <w:rsid w:val="001131AB"/>
    <w:rsid w:val="00137B62"/>
    <w:rsid w:val="00146022"/>
    <w:rsid w:val="00151CA5"/>
    <w:rsid w:val="00151D9A"/>
    <w:rsid w:val="001556D0"/>
    <w:rsid w:val="00180957"/>
    <w:rsid w:val="00180C03"/>
    <w:rsid w:val="0018648E"/>
    <w:rsid w:val="001A69EF"/>
    <w:rsid w:val="001B2681"/>
    <w:rsid w:val="001C2BA6"/>
    <w:rsid w:val="001C42DF"/>
    <w:rsid w:val="001D4034"/>
    <w:rsid w:val="001D6FDD"/>
    <w:rsid w:val="00201825"/>
    <w:rsid w:val="00205F95"/>
    <w:rsid w:val="00207229"/>
    <w:rsid w:val="00215764"/>
    <w:rsid w:val="00217FBC"/>
    <w:rsid w:val="002242AA"/>
    <w:rsid w:val="00261901"/>
    <w:rsid w:val="002D2135"/>
    <w:rsid w:val="002F6C55"/>
    <w:rsid w:val="00307061"/>
    <w:rsid w:val="0031281C"/>
    <w:rsid w:val="00334A92"/>
    <w:rsid w:val="00360101"/>
    <w:rsid w:val="0037225B"/>
    <w:rsid w:val="00393FBD"/>
    <w:rsid w:val="00395894"/>
    <w:rsid w:val="003E2085"/>
    <w:rsid w:val="00405984"/>
    <w:rsid w:val="00437A4B"/>
    <w:rsid w:val="00453A37"/>
    <w:rsid w:val="004707BE"/>
    <w:rsid w:val="00476FF0"/>
    <w:rsid w:val="004A1DA5"/>
    <w:rsid w:val="004B62E2"/>
    <w:rsid w:val="004C3756"/>
    <w:rsid w:val="004D3476"/>
    <w:rsid w:val="004D467F"/>
    <w:rsid w:val="004F7394"/>
    <w:rsid w:val="00506541"/>
    <w:rsid w:val="00506652"/>
    <w:rsid w:val="00510CBB"/>
    <w:rsid w:val="00516E4E"/>
    <w:rsid w:val="00542029"/>
    <w:rsid w:val="00544772"/>
    <w:rsid w:val="0056097B"/>
    <w:rsid w:val="00573086"/>
    <w:rsid w:val="005A55DA"/>
    <w:rsid w:val="005C6EA6"/>
    <w:rsid w:val="005D1E8A"/>
    <w:rsid w:val="005D6C64"/>
    <w:rsid w:val="00615570"/>
    <w:rsid w:val="00640B77"/>
    <w:rsid w:val="00646D82"/>
    <w:rsid w:val="0066731E"/>
    <w:rsid w:val="00680C82"/>
    <w:rsid w:val="00696749"/>
    <w:rsid w:val="006A0FB1"/>
    <w:rsid w:val="006D625A"/>
    <w:rsid w:val="006E3150"/>
    <w:rsid w:val="006F279D"/>
    <w:rsid w:val="006F462F"/>
    <w:rsid w:val="00703660"/>
    <w:rsid w:val="00725EFD"/>
    <w:rsid w:val="00737E05"/>
    <w:rsid w:val="00753146"/>
    <w:rsid w:val="00753649"/>
    <w:rsid w:val="00755A9B"/>
    <w:rsid w:val="00771678"/>
    <w:rsid w:val="007A05C6"/>
    <w:rsid w:val="007A244B"/>
    <w:rsid w:val="007D2343"/>
    <w:rsid w:val="00800E79"/>
    <w:rsid w:val="0082214D"/>
    <w:rsid w:val="00824085"/>
    <w:rsid w:val="00833A32"/>
    <w:rsid w:val="00872879"/>
    <w:rsid w:val="008A5DFB"/>
    <w:rsid w:val="008B0B62"/>
    <w:rsid w:val="008B1A0F"/>
    <w:rsid w:val="008C1E8C"/>
    <w:rsid w:val="008C3A9A"/>
    <w:rsid w:val="008D72D6"/>
    <w:rsid w:val="00920686"/>
    <w:rsid w:val="00920887"/>
    <w:rsid w:val="00927EA8"/>
    <w:rsid w:val="00934167"/>
    <w:rsid w:val="0096168F"/>
    <w:rsid w:val="00976B2D"/>
    <w:rsid w:val="0098751F"/>
    <w:rsid w:val="009922EB"/>
    <w:rsid w:val="00994902"/>
    <w:rsid w:val="009B0A20"/>
    <w:rsid w:val="009C2988"/>
    <w:rsid w:val="009C65EF"/>
    <w:rsid w:val="009D3D22"/>
    <w:rsid w:val="00A1345E"/>
    <w:rsid w:val="00A259E8"/>
    <w:rsid w:val="00A30464"/>
    <w:rsid w:val="00A37619"/>
    <w:rsid w:val="00A445A6"/>
    <w:rsid w:val="00A445AC"/>
    <w:rsid w:val="00A560A5"/>
    <w:rsid w:val="00A614A9"/>
    <w:rsid w:val="00A63D4E"/>
    <w:rsid w:val="00A70DD4"/>
    <w:rsid w:val="00A74C72"/>
    <w:rsid w:val="00A76667"/>
    <w:rsid w:val="00A87CE2"/>
    <w:rsid w:val="00AC0850"/>
    <w:rsid w:val="00AC726E"/>
    <w:rsid w:val="00AE158D"/>
    <w:rsid w:val="00B05DD9"/>
    <w:rsid w:val="00B07976"/>
    <w:rsid w:val="00B1079F"/>
    <w:rsid w:val="00B51D48"/>
    <w:rsid w:val="00B60A8B"/>
    <w:rsid w:val="00B70227"/>
    <w:rsid w:val="00B820C8"/>
    <w:rsid w:val="00B824E5"/>
    <w:rsid w:val="00B908F7"/>
    <w:rsid w:val="00B912C9"/>
    <w:rsid w:val="00B96F2B"/>
    <w:rsid w:val="00BB4F8A"/>
    <w:rsid w:val="00BC183F"/>
    <w:rsid w:val="00BD2098"/>
    <w:rsid w:val="00BD249A"/>
    <w:rsid w:val="00BE278C"/>
    <w:rsid w:val="00C2716F"/>
    <w:rsid w:val="00C47702"/>
    <w:rsid w:val="00C57698"/>
    <w:rsid w:val="00C60E01"/>
    <w:rsid w:val="00C70AEF"/>
    <w:rsid w:val="00C70BF3"/>
    <w:rsid w:val="00C82A5B"/>
    <w:rsid w:val="00CB7823"/>
    <w:rsid w:val="00CE2CE5"/>
    <w:rsid w:val="00D003F0"/>
    <w:rsid w:val="00D0461B"/>
    <w:rsid w:val="00D050AF"/>
    <w:rsid w:val="00D05B48"/>
    <w:rsid w:val="00D13533"/>
    <w:rsid w:val="00D16859"/>
    <w:rsid w:val="00D22697"/>
    <w:rsid w:val="00D276FD"/>
    <w:rsid w:val="00D3310B"/>
    <w:rsid w:val="00D57F95"/>
    <w:rsid w:val="00D608E8"/>
    <w:rsid w:val="00D90A90"/>
    <w:rsid w:val="00D95267"/>
    <w:rsid w:val="00DA7ADD"/>
    <w:rsid w:val="00DE048D"/>
    <w:rsid w:val="00DF3F27"/>
    <w:rsid w:val="00E63014"/>
    <w:rsid w:val="00E672F0"/>
    <w:rsid w:val="00E71D0E"/>
    <w:rsid w:val="00E73AB7"/>
    <w:rsid w:val="00E8289D"/>
    <w:rsid w:val="00E83DE8"/>
    <w:rsid w:val="00E85A75"/>
    <w:rsid w:val="00EB3F50"/>
    <w:rsid w:val="00ED1CD2"/>
    <w:rsid w:val="00EF00A2"/>
    <w:rsid w:val="00F05A9A"/>
    <w:rsid w:val="00F11AD6"/>
    <w:rsid w:val="00F41729"/>
    <w:rsid w:val="00F6257F"/>
    <w:rsid w:val="00F62A2C"/>
    <w:rsid w:val="00F84BF4"/>
    <w:rsid w:val="00FB5CCA"/>
    <w:rsid w:val="00FF090C"/>
    <w:rsid w:val="00FF2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B912C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go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CC03-F438-4DF1-9E6B-0A1D0A9A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59</cp:revision>
  <cp:lastPrinted>2017-05-26T08:33:00Z</cp:lastPrinted>
  <dcterms:created xsi:type="dcterms:W3CDTF">2017-07-06T14:52:00Z</dcterms:created>
  <dcterms:modified xsi:type="dcterms:W3CDTF">2021-11-01T06:19:00Z</dcterms:modified>
</cp:coreProperties>
</file>